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6" w:rsidRPr="00A34F9A" w:rsidRDefault="00930575" w:rsidP="0093057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A2406" w:rsidRPr="00A34F9A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№5</w:t>
      </w:r>
    </w:p>
    <w:p w:rsidR="004657C7" w:rsidRPr="00A34F9A" w:rsidRDefault="00684FB5" w:rsidP="00A34F9A">
      <w:pPr>
        <w:tabs>
          <w:tab w:val="left" w:pos="1815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>ДЕКЛАРАЦИЯ ОТ УЧАСТНИКА</w:t>
      </w:r>
      <w:r w:rsidR="00893582" w:rsidRPr="00A34F9A">
        <w:rPr>
          <w:rFonts w:ascii="Verdana" w:hAnsi="Verdana"/>
          <w:sz w:val="20"/>
          <w:szCs w:val="20"/>
        </w:rPr>
        <w:t xml:space="preserve"> </w:t>
      </w:r>
      <w:r w:rsidR="00A3004D" w:rsidRPr="00A34F9A">
        <w:rPr>
          <w:rFonts w:ascii="Verdana" w:hAnsi="Verdana"/>
          <w:sz w:val="20"/>
          <w:szCs w:val="20"/>
        </w:rPr>
        <w:t>ЗА ЛИПСА НА</w:t>
      </w:r>
      <w:r w:rsidR="00893582" w:rsidRPr="00A34F9A">
        <w:rPr>
          <w:rFonts w:ascii="Verdana" w:hAnsi="Verdana"/>
          <w:sz w:val="20"/>
          <w:szCs w:val="20"/>
        </w:rPr>
        <w:t xml:space="preserve"> ОБСТОЯТЕЛСТВАТА ПО ЧЛ. 46, АЛ.1 ОТ ЗДС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Долуподписаният/ата............................................................................................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C1669F">
        <w:rPr>
          <w:rFonts w:ascii="Verdana" w:hAnsi="Verdana"/>
          <w:sz w:val="20"/>
          <w:szCs w:val="20"/>
        </w:rPr>
        <w:t>л.к</w:t>
      </w:r>
      <w:proofErr w:type="spellEnd"/>
      <w:r w:rsidRPr="00C1669F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…………………………………………………………………………………………………………………………</w:t>
      </w:r>
    </w:p>
    <w:p w:rsidR="003F0EBE" w:rsidRPr="003F0EBE" w:rsidRDefault="00335A95" w:rsidP="003F0EBE">
      <w:pPr>
        <w:ind w:firstLine="708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В качеството </w:t>
      </w:r>
      <w:r w:rsidR="009A6EDA" w:rsidRPr="00C1669F">
        <w:rPr>
          <w:rFonts w:ascii="Verdana" w:hAnsi="Verdana"/>
          <w:sz w:val="20"/>
          <w:szCs w:val="20"/>
        </w:rPr>
        <w:t>м</w:t>
      </w:r>
      <w:r w:rsidRPr="00C1669F">
        <w:rPr>
          <w:rFonts w:ascii="Verdana" w:hAnsi="Verdana"/>
          <w:sz w:val="20"/>
          <w:szCs w:val="20"/>
        </w:rPr>
        <w:t>и на участни</w:t>
      </w:r>
      <w:r w:rsidR="00E6300C" w:rsidRPr="00C1669F">
        <w:rPr>
          <w:rFonts w:ascii="Verdana" w:hAnsi="Verdana"/>
          <w:sz w:val="20"/>
          <w:szCs w:val="20"/>
        </w:rPr>
        <w:t>к</w:t>
      </w:r>
      <w:r w:rsidRPr="00C1669F">
        <w:rPr>
          <w:rFonts w:ascii="Verdana" w:hAnsi="Verdana"/>
          <w:sz w:val="20"/>
          <w:szCs w:val="20"/>
        </w:rPr>
        <w:t xml:space="preserve"> в </w:t>
      </w:r>
      <w:r w:rsidR="00C1669F">
        <w:rPr>
          <w:rFonts w:ascii="Verdana" w:hAnsi="Verdana"/>
          <w:sz w:val="20"/>
          <w:szCs w:val="20"/>
        </w:rPr>
        <w:t xml:space="preserve">електронния търг за продажба на </w:t>
      </w:r>
      <w:r w:rsidR="006259A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6259A3">
        <w:rPr>
          <w:rFonts w:ascii="Verdana" w:hAnsi="Verdana"/>
          <w:sz w:val="20"/>
          <w:szCs w:val="20"/>
        </w:rPr>
        <w:t>вна собственост, представляващ:</w:t>
      </w:r>
      <w:r w:rsidR="006259A3" w:rsidRPr="00185956">
        <w:rPr>
          <w:rFonts w:ascii="Verdana" w:hAnsi="Verdana"/>
          <w:sz w:val="20"/>
          <w:szCs w:val="20"/>
        </w:rPr>
        <w:t xml:space="preserve"> </w:t>
      </w:r>
      <w:r w:rsidR="003F0EBE" w:rsidRPr="003F0EBE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3F0EBE" w:rsidRPr="003F0EBE">
        <w:rPr>
          <w:rFonts w:ascii="Verdana" w:hAnsi="Verdana"/>
          <w:sz w:val="20"/>
          <w:szCs w:val="20"/>
        </w:rPr>
        <w:t>кв.м</w:t>
      </w:r>
      <w:proofErr w:type="spellEnd"/>
      <w:r w:rsidR="003F0EBE" w:rsidRPr="003F0EBE">
        <w:rPr>
          <w:rFonts w:ascii="Verdana" w:hAnsi="Verdana"/>
          <w:sz w:val="20"/>
          <w:szCs w:val="20"/>
        </w:rPr>
        <w:t xml:space="preserve">. и 1, 962% </w:t>
      </w:r>
      <w:proofErr w:type="spellStart"/>
      <w:r w:rsidR="003F0EBE" w:rsidRPr="003F0EBE">
        <w:rPr>
          <w:rFonts w:ascii="Verdana" w:hAnsi="Verdana"/>
          <w:sz w:val="20"/>
          <w:szCs w:val="20"/>
        </w:rPr>
        <w:t>ид</w:t>
      </w:r>
      <w:proofErr w:type="spellEnd"/>
      <w:r w:rsidR="003F0EBE" w:rsidRPr="003F0EBE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3F0EBE" w:rsidRPr="003F0EBE">
        <w:rPr>
          <w:rFonts w:ascii="Verdana" w:hAnsi="Verdana"/>
          <w:bCs/>
          <w:sz w:val="20"/>
          <w:szCs w:val="20"/>
        </w:rPr>
        <w:t xml:space="preserve">с Акт за частна държавна собственост </w:t>
      </w:r>
      <w:r w:rsidR="003F0EBE" w:rsidRPr="003F0EBE">
        <w:rPr>
          <w:rFonts w:ascii="Verdana" w:hAnsi="Verdana"/>
          <w:sz w:val="20"/>
          <w:szCs w:val="20"/>
        </w:rPr>
        <w:t xml:space="preserve">№1712/26.08.2020г. на Областния управител на Област Кюстендил, вписан в Служба по вписванията Кюстендил </w:t>
      </w:r>
      <w:r w:rsidR="003F0EBE" w:rsidRPr="003F0EBE">
        <w:rPr>
          <w:rFonts w:ascii="Verdana" w:hAnsi="Verdana"/>
          <w:bCs/>
          <w:sz w:val="20"/>
          <w:szCs w:val="20"/>
        </w:rPr>
        <w:t>под №193, том 11, вх. Рег. №2822/27.08.2020г.</w:t>
      </w:r>
    </w:p>
    <w:p w:rsidR="00C1669F" w:rsidRPr="00C1669F" w:rsidRDefault="00C1669F" w:rsidP="00A33319">
      <w:pPr>
        <w:ind w:firstLine="708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4F9A">
        <w:rPr>
          <w:rFonts w:ascii="Verdana" w:hAnsi="Verdana"/>
          <w:b/>
          <w:sz w:val="20"/>
          <w:szCs w:val="20"/>
        </w:rPr>
        <w:t>ДЕКЛАРИРАМ</w:t>
      </w:r>
      <w:r w:rsidRPr="00876DB2">
        <w:rPr>
          <w:rFonts w:ascii="Verdana" w:hAnsi="Verdana"/>
          <w:b/>
        </w:rPr>
        <w:t>:</w:t>
      </w:r>
    </w:p>
    <w:p w:rsidR="00C84DEF" w:rsidRDefault="00C1669F" w:rsidP="00C1669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893582" w:rsidRPr="00A34F9A">
        <w:rPr>
          <w:rFonts w:ascii="Verdana" w:hAnsi="Verdana"/>
          <w:sz w:val="20"/>
          <w:szCs w:val="20"/>
        </w:rPr>
        <w:t xml:space="preserve">е са налице обстоятелствата по чл. 46, ал. 1 от </w:t>
      </w:r>
      <w:r w:rsidR="00A34F9A">
        <w:rPr>
          <w:rFonts w:ascii="Verdana" w:hAnsi="Verdana"/>
          <w:sz w:val="20"/>
          <w:szCs w:val="20"/>
        </w:rPr>
        <w:t xml:space="preserve">Закона за държавната </w:t>
      </w:r>
      <w:r w:rsidR="0025445D" w:rsidRPr="00A34F9A">
        <w:rPr>
          <w:rFonts w:ascii="Verdana" w:hAnsi="Verdana"/>
          <w:sz w:val="20"/>
          <w:szCs w:val="20"/>
        </w:rPr>
        <w:t xml:space="preserve">собственост </w:t>
      </w:r>
      <w:r w:rsidR="00A34F9A">
        <w:rPr>
          <w:rFonts w:ascii="Verdana" w:hAnsi="Verdana"/>
          <w:sz w:val="20"/>
          <w:szCs w:val="20"/>
        </w:rPr>
        <w:t xml:space="preserve"> </w:t>
      </w:r>
      <w:r w:rsidR="0025445D" w:rsidRPr="00A34F9A">
        <w:rPr>
          <w:rFonts w:ascii="Verdana" w:hAnsi="Verdana"/>
          <w:sz w:val="20"/>
          <w:szCs w:val="20"/>
        </w:rPr>
        <w:t>(</w:t>
      </w:r>
      <w:r w:rsidR="00893582" w:rsidRPr="00A34F9A">
        <w:rPr>
          <w:rFonts w:ascii="Verdana" w:hAnsi="Verdana"/>
          <w:sz w:val="20"/>
          <w:szCs w:val="20"/>
        </w:rPr>
        <w:t>ЗДС</w:t>
      </w:r>
      <w:r w:rsidR="0025445D" w:rsidRPr="00A34F9A">
        <w:rPr>
          <w:rFonts w:ascii="Verdana" w:hAnsi="Verdana"/>
          <w:sz w:val="20"/>
          <w:szCs w:val="20"/>
        </w:rPr>
        <w:t>)</w:t>
      </w:r>
      <w:r w:rsidR="00C84DEF">
        <w:rPr>
          <w:rFonts w:ascii="Verdana" w:hAnsi="Verdana"/>
          <w:sz w:val="20"/>
          <w:szCs w:val="20"/>
        </w:rPr>
        <w:t>.</w:t>
      </w:r>
    </w:p>
    <w:p w:rsidR="00C84DEF" w:rsidRDefault="00C84DEF" w:rsidP="00A34F9A">
      <w:pPr>
        <w:spacing w:line="360" w:lineRule="auto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 xml:space="preserve">……………… год. </w:t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b/>
          <w:sz w:val="20"/>
          <w:szCs w:val="20"/>
        </w:rPr>
        <w:t>Декларатор:</w:t>
      </w:r>
      <w:r w:rsidRPr="00A34F9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34F9A">
        <w:rPr>
          <w:rFonts w:ascii="Verdana" w:hAnsi="Verdana"/>
          <w:b/>
          <w:sz w:val="20"/>
          <w:szCs w:val="20"/>
        </w:rPr>
        <w:t>…………………….</w:t>
      </w:r>
    </w:p>
    <w:p w:rsidR="00C84DEF" w:rsidRDefault="005768A8" w:rsidP="00A34F9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705475" cy="95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6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8.8pt;width:449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Jf1qU3gAAAAgBAAAPAAAAZHJzL2Rvd25yZXYueG1sTI/BboMwEETv&#10;lfIP1kbqpUoMSKGBYqIoUg49NonUq4O3QIvXCJtA8/Xdntrjzoxm3xS72XbihoNvHSmI1xEIpMqZ&#10;lmoFl/NxtQXhgyajO0eo4Bs97MrFQ6Fz4yZ6w9sp1IJLyOdaQRNCn0vpqwat9mvXI7H34QarA59D&#10;Lc2gJy63nUyiKJVWt8QfGt3jocHq6zRaBejHTRztM1tfXu/T03ty/5z6s1KPy3n/AiLgHP7C8IvP&#10;6FAy09WNZLzoFKwSnhJYf05BsL/N0g2IKwtZDLIs5P8B5Q8AAAD//wMAUEsBAi0AFAAGAAgAAAAh&#10;ALaDOJL+AAAA4QEAABMAAAAAAAAAAAAAAAAAAAAAAFtDb250ZW50X1R5cGVzXS54bWxQSwECLQAU&#10;AAYACAAAACEAOP0h/9YAAACUAQAACwAAAAAAAAAAAAAAAAAvAQAAX3JlbHMvLnJlbHNQSwECLQAU&#10;AAYACAAAACEAit6pKh0CAAA+BAAADgAAAAAAAAAAAAAAAAAuAgAAZHJzL2Uyb0RvYy54bWxQSwEC&#10;LQAUAAYACAAAACEACX9alN4AAAAIAQAADwAAAAAAAAAAAAAAAAB3BAAAZHJzL2Rvd25yZXYueG1s&#10;UEsFBgAAAAAEAAQA8wAAAIIFAAAAAA==&#10;"/>
            </w:pict>
          </mc:Fallback>
        </mc:AlternateConten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Чл. 46, ал.1 от ЗДС Не могат да придобиват чрез покупко-продажба или замяна недвижими имоти - частна държавна собственост, предоставени за управление на съответните ведомства: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1. министър-председателят и заместник министър-председателите;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2. министрите и заместник-министрите;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3. народните представители;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4. председателите на държавни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5. председателите и членовете на държавните комисии;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6. изпълнителните директори на изпълнителните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7. ръководителите на държавни институции, създадени със закон или постановление на Министерския съвет;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8. главните секретари на Народното събрание, на Министерския съвет, на администрацията на президента, на министерствата и на държавните институции по т. 4, 5, 6 и 7;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9. областните управители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10. членовете на политическите кабинети на министър-председателя, заместник министър-председателите и министрите, както и експертните и техническите сътрудници към тях;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11.</w:t>
      </w:r>
      <w:r w:rsidR="00551042" w:rsidRPr="00A33319">
        <w:rPr>
          <w:rFonts w:ascii="Verdana" w:hAnsi="Verdana"/>
          <w:color w:val="000000"/>
          <w:sz w:val="20"/>
          <w:szCs w:val="20"/>
        </w:rPr>
        <w:t xml:space="preserve"> </w:t>
      </w:r>
      <w:r w:rsidRPr="00A33319">
        <w:rPr>
          <w:rFonts w:ascii="Verdana" w:hAnsi="Verdana"/>
          <w:color w:val="000000"/>
          <w:sz w:val="20"/>
          <w:szCs w:val="20"/>
        </w:rPr>
        <w:t xml:space="preserve">директорите на дирекции в администрациите на централните и </w:t>
      </w:r>
    </w:p>
    <w:p w:rsidR="009A6EDA" w:rsidRPr="00A33319" w:rsidRDefault="009A6EDA" w:rsidP="00C1669F">
      <w:pPr>
        <w:spacing w:line="360" w:lineRule="auto"/>
        <w:rPr>
          <w:rFonts w:ascii="Verdana" w:hAnsi="Verdana"/>
          <w:sz w:val="20"/>
          <w:szCs w:val="20"/>
        </w:rPr>
      </w:pPr>
    </w:p>
    <w:sectPr w:rsidR="009A6EDA" w:rsidRPr="00A33319" w:rsidSect="00A34F9A">
      <w:footerReference w:type="default" r:id="rId6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8A" w:rsidRDefault="00E5678A" w:rsidP="00A34F9A">
      <w:r>
        <w:separator/>
      </w:r>
    </w:p>
  </w:endnote>
  <w:endnote w:type="continuationSeparator" w:id="0">
    <w:p w:rsidR="00E5678A" w:rsidRDefault="00E5678A" w:rsidP="00A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9A" w:rsidRDefault="00A34F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EBE">
      <w:rPr>
        <w:noProof/>
      </w:rPr>
      <w:t>1</w:t>
    </w:r>
    <w:r>
      <w:fldChar w:fldCharType="end"/>
    </w:r>
  </w:p>
  <w:p w:rsidR="00A34F9A" w:rsidRDefault="00A34F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8A" w:rsidRDefault="00E5678A" w:rsidP="00A34F9A">
      <w:r>
        <w:separator/>
      </w:r>
    </w:p>
  </w:footnote>
  <w:footnote w:type="continuationSeparator" w:id="0">
    <w:p w:rsidR="00E5678A" w:rsidRDefault="00E5678A" w:rsidP="00A3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45B9A"/>
    <w:rsid w:val="00071464"/>
    <w:rsid w:val="000A2406"/>
    <w:rsid w:val="000D4AAC"/>
    <w:rsid w:val="0011158E"/>
    <w:rsid w:val="00151DED"/>
    <w:rsid w:val="001C75CA"/>
    <w:rsid w:val="001F1120"/>
    <w:rsid w:val="00214A74"/>
    <w:rsid w:val="00232C5B"/>
    <w:rsid w:val="00240369"/>
    <w:rsid w:val="0025445D"/>
    <w:rsid w:val="002A50AE"/>
    <w:rsid w:val="002C47B9"/>
    <w:rsid w:val="002D1B7E"/>
    <w:rsid w:val="002E29F9"/>
    <w:rsid w:val="002F7676"/>
    <w:rsid w:val="0033582E"/>
    <w:rsid w:val="00335A95"/>
    <w:rsid w:val="00396473"/>
    <w:rsid w:val="003C3509"/>
    <w:rsid w:val="003D1E46"/>
    <w:rsid w:val="003F0EBE"/>
    <w:rsid w:val="004657C7"/>
    <w:rsid w:val="00466CFE"/>
    <w:rsid w:val="00480857"/>
    <w:rsid w:val="004A6C5A"/>
    <w:rsid w:val="004B4EA6"/>
    <w:rsid w:val="004B7BC9"/>
    <w:rsid w:val="004D65D6"/>
    <w:rsid w:val="005327FD"/>
    <w:rsid w:val="00547D98"/>
    <w:rsid w:val="00551042"/>
    <w:rsid w:val="00553530"/>
    <w:rsid w:val="005768A8"/>
    <w:rsid w:val="00576C7E"/>
    <w:rsid w:val="00621E3E"/>
    <w:rsid w:val="006259A3"/>
    <w:rsid w:val="00664FD4"/>
    <w:rsid w:val="00665351"/>
    <w:rsid w:val="006703D0"/>
    <w:rsid w:val="00672B23"/>
    <w:rsid w:val="00684201"/>
    <w:rsid w:val="00684FB5"/>
    <w:rsid w:val="006B16DC"/>
    <w:rsid w:val="006B2BA0"/>
    <w:rsid w:val="006F0BBD"/>
    <w:rsid w:val="00701E73"/>
    <w:rsid w:val="00703BD8"/>
    <w:rsid w:val="007321B3"/>
    <w:rsid w:val="00791683"/>
    <w:rsid w:val="007C61C5"/>
    <w:rsid w:val="008149C6"/>
    <w:rsid w:val="00815894"/>
    <w:rsid w:val="00893582"/>
    <w:rsid w:val="008A40E2"/>
    <w:rsid w:val="008C2898"/>
    <w:rsid w:val="0091705D"/>
    <w:rsid w:val="00930575"/>
    <w:rsid w:val="009755E1"/>
    <w:rsid w:val="009769E6"/>
    <w:rsid w:val="009A6EDA"/>
    <w:rsid w:val="00A21A26"/>
    <w:rsid w:val="00A3004D"/>
    <w:rsid w:val="00A33319"/>
    <w:rsid w:val="00A34F9A"/>
    <w:rsid w:val="00A52A8F"/>
    <w:rsid w:val="00A60E3D"/>
    <w:rsid w:val="00A743DE"/>
    <w:rsid w:val="00A848D6"/>
    <w:rsid w:val="00A87A8E"/>
    <w:rsid w:val="00AD168D"/>
    <w:rsid w:val="00AE4AD1"/>
    <w:rsid w:val="00B417F3"/>
    <w:rsid w:val="00BC7A30"/>
    <w:rsid w:val="00BD4090"/>
    <w:rsid w:val="00BE1DAC"/>
    <w:rsid w:val="00BF33E1"/>
    <w:rsid w:val="00C0668F"/>
    <w:rsid w:val="00C1669F"/>
    <w:rsid w:val="00C56E80"/>
    <w:rsid w:val="00C84DEF"/>
    <w:rsid w:val="00CA0AD0"/>
    <w:rsid w:val="00CA428A"/>
    <w:rsid w:val="00D44E99"/>
    <w:rsid w:val="00D90A48"/>
    <w:rsid w:val="00D946AE"/>
    <w:rsid w:val="00D94FF1"/>
    <w:rsid w:val="00DE54A8"/>
    <w:rsid w:val="00E5678A"/>
    <w:rsid w:val="00E62DE0"/>
    <w:rsid w:val="00E6300C"/>
    <w:rsid w:val="00E94476"/>
    <w:rsid w:val="00F04D29"/>
    <w:rsid w:val="00F40F85"/>
    <w:rsid w:val="00F429D7"/>
    <w:rsid w:val="00F91476"/>
    <w:rsid w:val="00F96ABF"/>
    <w:rsid w:val="00FC34D8"/>
    <w:rsid w:val="00FE605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4534-8F05-47F2-A3C8-0E10B30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D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2E29F9"/>
    <w:pPr>
      <w:spacing w:before="100" w:beforeAutospacing="1" w:after="100" w:afterAutospacing="1"/>
    </w:pPr>
    <w:rPr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34F9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semiHidden/>
    <w:rsid w:val="00A34F9A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A34F9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A34F9A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4036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4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cp:lastModifiedBy>Kamelia Kostadinova</cp:lastModifiedBy>
  <cp:revision>3</cp:revision>
  <cp:lastPrinted>2018-06-01T11:19:00Z</cp:lastPrinted>
  <dcterms:created xsi:type="dcterms:W3CDTF">2024-06-24T15:14:00Z</dcterms:created>
  <dcterms:modified xsi:type="dcterms:W3CDTF">2024-06-26T10:46:00Z</dcterms:modified>
</cp:coreProperties>
</file>